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3436"/>
        <w:gridCol w:w="5744"/>
      </w:tblGrid>
      <w:tr w:rsidR="005C7074" w:rsidRPr="00BE2EB0" w14:paraId="11546AC4" w14:textId="77777777" w:rsidTr="00634E86">
        <w:trPr>
          <w:trHeight w:val="539"/>
        </w:trPr>
        <w:tc>
          <w:tcPr>
            <w:tcW w:w="3436" w:type="dxa"/>
          </w:tcPr>
          <w:p w14:paraId="32DA0263" w14:textId="77777777" w:rsidR="005C7074" w:rsidRPr="00BE2EB0" w:rsidRDefault="005C7074" w:rsidP="00634E86">
            <w:pPr>
              <w:pStyle w:val="u1"/>
              <w:ind w:right="-109"/>
              <w:jc w:val="center"/>
              <w:rPr>
                <w:b w:val="0"/>
                <w:sz w:val="26"/>
                <w:szCs w:val="26"/>
              </w:rPr>
            </w:pPr>
            <w:r w:rsidRPr="00BE2EB0">
              <w:rPr>
                <w:b w:val="0"/>
                <w:sz w:val="26"/>
                <w:szCs w:val="26"/>
              </w:rPr>
              <w:t>UBND TỈNH THÁI NGUYÊN</w:t>
            </w:r>
          </w:p>
          <w:p w14:paraId="709A6CB9" w14:textId="77777777" w:rsidR="005C7074" w:rsidRPr="00BE2EB0" w:rsidRDefault="005C7074" w:rsidP="00634E86">
            <w:pPr>
              <w:ind w:right="-109"/>
              <w:jc w:val="center"/>
              <w:rPr>
                <w:b/>
                <w:sz w:val="26"/>
                <w:szCs w:val="26"/>
              </w:rPr>
            </w:pPr>
            <w:r w:rsidRPr="00BE2EB0">
              <w:rPr>
                <w:b/>
                <w:sz w:val="26"/>
                <w:szCs w:val="26"/>
              </w:rPr>
              <w:t>THANH TRA TỈNH</w:t>
            </w:r>
          </w:p>
          <w:p w14:paraId="029AD76E" w14:textId="7408BE10" w:rsidR="005C7074" w:rsidRPr="00267981" w:rsidRDefault="005C7074" w:rsidP="00277CE5">
            <w:pPr>
              <w:spacing w:before="120"/>
              <w:ind w:right="-109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AB6FB9" wp14:editId="47E9E67F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6985</wp:posOffset>
                      </wp:positionV>
                      <wp:extent cx="680720" cy="0"/>
                      <wp:effectExtent l="12065" t="11430" r="12065" b="762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0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607E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5pt,.55pt" to="111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1T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"/>
                  </w:pict>
                </mc:Fallback>
              </mc:AlternateContent>
            </w:r>
            <w:r w:rsidR="006B3871">
              <w:rPr>
                <w:sz w:val="26"/>
                <w:szCs w:val="26"/>
              </w:rPr>
              <w:t xml:space="preserve">Số: </w:t>
            </w:r>
            <w:r w:rsidR="0060514C">
              <w:rPr>
                <w:sz w:val="26"/>
                <w:szCs w:val="26"/>
              </w:rPr>
              <w:t>57</w:t>
            </w:r>
            <w:r w:rsidRPr="00267981">
              <w:rPr>
                <w:sz w:val="26"/>
                <w:szCs w:val="26"/>
              </w:rPr>
              <w:t>/TB-TTR</w:t>
            </w:r>
          </w:p>
        </w:tc>
        <w:tc>
          <w:tcPr>
            <w:tcW w:w="5744" w:type="dxa"/>
          </w:tcPr>
          <w:p w14:paraId="0947547B" w14:textId="77777777" w:rsidR="005C7074" w:rsidRPr="00BE2EB0" w:rsidRDefault="005C7074" w:rsidP="00634E86">
            <w:pPr>
              <w:pStyle w:val="u1"/>
              <w:ind w:right="-109"/>
              <w:jc w:val="center"/>
              <w:rPr>
                <w:sz w:val="26"/>
              </w:rPr>
            </w:pPr>
            <w:r w:rsidRPr="00BE2EB0">
              <w:rPr>
                <w:sz w:val="26"/>
              </w:rPr>
              <w:t>CỘNG HÒA XÃ HỘI CHỦ NGHĨA VIỆT NAM</w:t>
            </w:r>
          </w:p>
          <w:p w14:paraId="1080AB09" w14:textId="77777777" w:rsidR="005C7074" w:rsidRPr="00BE2EB0" w:rsidRDefault="005C7074" w:rsidP="00634E86">
            <w:pPr>
              <w:pStyle w:val="u1"/>
              <w:ind w:right="-109"/>
              <w:jc w:val="center"/>
              <w:rPr>
                <w:bCs w:val="0"/>
                <w:sz w:val="26"/>
              </w:rPr>
            </w:pPr>
            <w:r w:rsidRPr="00BE2EB0">
              <w:rPr>
                <w:bCs w:val="0"/>
                <w:sz w:val="28"/>
              </w:rPr>
              <w:t>Độc lập - Tự do - Hạnh phúc</w:t>
            </w:r>
          </w:p>
          <w:p w14:paraId="0E6D4749" w14:textId="6E3DA22E" w:rsidR="005C7074" w:rsidRPr="00267981" w:rsidRDefault="005C7074" w:rsidP="00277CE5">
            <w:pPr>
              <w:spacing w:before="120"/>
              <w:ind w:right="-109"/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3C6B41" wp14:editId="6FEB83A3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29210</wp:posOffset>
                      </wp:positionV>
                      <wp:extent cx="1999615" cy="0"/>
                      <wp:effectExtent l="13970" t="10160" r="5715" b="88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9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ABC45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2.3pt" to="218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"/>
                  </w:pict>
                </mc:Fallback>
              </mc:AlternateContent>
            </w:r>
            <w:r w:rsidRPr="00267981">
              <w:rPr>
                <w:i/>
                <w:sz w:val="26"/>
                <w:szCs w:val="26"/>
              </w:rPr>
              <w:t xml:space="preserve">Thái Nguyên, ngày </w:t>
            </w:r>
            <w:r w:rsidR="0060514C">
              <w:rPr>
                <w:i/>
                <w:sz w:val="26"/>
                <w:szCs w:val="26"/>
              </w:rPr>
              <w:t>05</w:t>
            </w:r>
            <w:r w:rsidRPr="00267981">
              <w:rPr>
                <w:i/>
                <w:sz w:val="26"/>
                <w:szCs w:val="26"/>
              </w:rPr>
              <w:t xml:space="preserve"> tháng </w:t>
            </w:r>
            <w:r w:rsidR="00B852FC">
              <w:rPr>
                <w:i/>
                <w:sz w:val="26"/>
                <w:szCs w:val="26"/>
              </w:rPr>
              <w:t>1</w:t>
            </w:r>
            <w:r w:rsidR="0060514C">
              <w:rPr>
                <w:i/>
                <w:sz w:val="26"/>
                <w:szCs w:val="26"/>
              </w:rPr>
              <w:t>2</w:t>
            </w:r>
            <w:r w:rsidRPr="00267981">
              <w:rPr>
                <w:i/>
                <w:sz w:val="26"/>
                <w:szCs w:val="26"/>
              </w:rPr>
              <w:t xml:space="preserve"> năm 202</w:t>
            </w:r>
            <w:r w:rsidR="001513A1">
              <w:rPr>
                <w:i/>
                <w:sz w:val="26"/>
                <w:szCs w:val="26"/>
              </w:rPr>
              <w:t>5</w:t>
            </w:r>
          </w:p>
        </w:tc>
      </w:tr>
    </w:tbl>
    <w:p w14:paraId="6E90959D" w14:textId="77777777" w:rsidR="005C7074" w:rsidRDefault="005C7074" w:rsidP="005C7074">
      <w:pPr>
        <w:jc w:val="center"/>
        <w:rPr>
          <w:b/>
        </w:rPr>
      </w:pPr>
    </w:p>
    <w:p w14:paraId="3BC89744" w14:textId="77777777" w:rsidR="005C7074" w:rsidRDefault="005C7074" w:rsidP="005C7074">
      <w:pPr>
        <w:jc w:val="center"/>
        <w:rPr>
          <w:b/>
        </w:rPr>
      </w:pPr>
    </w:p>
    <w:p w14:paraId="195FEB3D" w14:textId="77777777" w:rsidR="005C7074" w:rsidRDefault="005C7074" w:rsidP="005C7074">
      <w:pPr>
        <w:jc w:val="center"/>
        <w:rPr>
          <w:b/>
        </w:rPr>
      </w:pPr>
      <w:r>
        <w:rPr>
          <w:b/>
        </w:rPr>
        <w:t>THÔNG BÁO</w:t>
      </w:r>
    </w:p>
    <w:p w14:paraId="0FD04D58" w14:textId="041AE88A" w:rsidR="00DB7BCC" w:rsidRDefault="005C7074" w:rsidP="005C7074">
      <w:pPr>
        <w:jc w:val="center"/>
        <w:rPr>
          <w:b/>
        </w:rPr>
      </w:pPr>
      <w:r>
        <w:rPr>
          <w:b/>
        </w:rPr>
        <w:t xml:space="preserve">Về việc công khai Kết luận thanh tra số </w:t>
      </w:r>
      <w:r w:rsidR="00350BD4">
        <w:rPr>
          <w:b/>
        </w:rPr>
        <w:t>4</w:t>
      </w:r>
      <w:r w:rsidR="00B12369">
        <w:rPr>
          <w:b/>
        </w:rPr>
        <w:t>2</w:t>
      </w:r>
      <w:r>
        <w:rPr>
          <w:b/>
        </w:rPr>
        <w:t xml:space="preserve">/KL-TTR </w:t>
      </w:r>
    </w:p>
    <w:p w14:paraId="4533D5B3" w14:textId="085C6A72" w:rsidR="005C7074" w:rsidRDefault="005C7074" w:rsidP="005C7074">
      <w:pPr>
        <w:jc w:val="center"/>
        <w:rPr>
          <w:b/>
        </w:rPr>
      </w:pPr>
      <w:r>
        <w:rPr>
          <w:b/>
        </w:rPr>
        <w:t xml:space="preserve">ngày </w:t>
      </w:r>
      <w:r w:rsidR="00F84ACD">
        <w:rPr>
          <w:b/>
        </w:rPr>
        <w:t>20</w:t>
      </w:r>
      <w:r w:rsidR="00D964F0">
        <w:rPr>
          <w:b/>
        </w:rPr>
        <w:t>/</w:t>
      </w:r>
      <w:r w:rsidR="00B852FC">
        <w:rPr>
          <w:b/>
        </w:rPr>
        <w:t>1</w:t>
      </w:r>
      <w:r w:rsidR="00AF0D43">
        <w:rPr>
          <w:b/>
        </w:rPr>
        <w:t>1</w:t>
      </w:r>
      <w:r>
        <w:rPr>
          <w:b/>
        </w:rPr>
        <w:t>/202</w:t>
      </w:r>
      <w:r w:rsidR="006E40F6">
        <w:rPr>
          <w:b/>
        </w:rPr>
        <w:t>5</w:t>
      </w:r>
      <w:r>
        <w:rPr>
          <w:b/>
        </w:rPr>
        <w:t xml:space="preserve"> của Chánh Thanh tra tỉnh Thái Nguyên</w:t>
      </w:r>
    </w:p>
    <w:p w14:paraId="709A1EB9" w14:textId="77777777" w:rsidR="005C7074" w:rsidRPr="00B41DFB" w:rsidRDefault="005C7074" w:rsidP="005C7074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5FB20" wp14:editId="011FDEA9">
                <wp:simplePos x="0" y="0"/>
                <wp:positionH relativeFrom="column">
                  <wp:posOffset>2161540</wp:posOffset>
                </wp:positionH>
                <wp:positionV relativeFrom="paragraph">
                  <wp:posOffset>21590</wp:posOffset>
                </wp:positionV>
                <wp:extent cx="1531620" cy="0"/>
                <wp:effectExtent l="12700" t="5080" r="825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B5E26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1.7pt" to="290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Wku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PpUzabgG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"/>
            </w:pict>
          </mc:Fallback>
        </mc:AlternateContent>
      </w:r>
    </w:p>
    <w:p w14:paraId="50A9F779" w14:textId="77777777" w:rsidR="00671712" w:rsidRPr="004B7584" w:rsidRDefault="00671712" w:rsidP="00671712">
      <w:pPr>
        <w:spacing w:before="120" w:after="120" w:line="380" w:lineRule="exact"/>
        <w:ind w:firstLine="720"/>
        <w:jc w:val="both"/>
        <w:rPr>
          <w:spacing w:val="-4"/>
        </w:rPr>
      </w:pPr>
      <w:r w:rsidRPr="004B7584">
        <w:rPr>
          <w:spacing w:val="-4"/>
        </w:rPr>
        <w:t xml:space="preserve">Căn cứ Điều </w:t>
      </w:r>
      <w:r>
        <w:rPr>
          <w:spacing w:val="-4"/>
        </w:rPr>
        <w:t>3</w:t>
      </w:r>
      <w:r w:rsidRPr="004B7584">
        <w:rPr>
          <w:spacing w:val="-4"/>
        </w:rPr>
        <w:t xml:space="preserve">7 Luật Thanh tra </w:t>
      </w:r>
      <w:r>
        <w:rPr>
          <w:spacing w:val="-4"/>
        </w:rPr>
        <w:t xml:space="preserve">số 84/2025/QH15 ngày 25/6/2025, </w:t>
      </w:r>
      <w:r w:rsidRPr="004B7584">
        <w:rPr>
          <w:spacing w:val="-4"/>
        </w:rPr>
        <w:t>Thanh tra tỉnh Thái Nguyên công khai như sau:</w:t>
      </w:r>
    </w:p>
    <w:p w14:paraId="158B67A8" w14:textId="708E6C20" w:rsidR="005C7074" w:rsidRPr="00AF0D43" w:rsidRDefault="0005613F" w:rsidP="00213949">
      <w:pPr>
        <w:spacing w:before="120" w:after="120" w:line="380" w:lineRule="exact"/>
        <w:ind w:firstLine="720"/>
        <w:jc w:val="both"/>
        <w:rPr>
          <w:i/>
          <w:iCs/>
          <w:spacing w:val="2"/>
        </w:rPr>
      </w:pPr>
      <w:r w:rsidRPr="00AF0D43">
        <w:rPr>
          <w:spacing w:val="2"/>
        </w:rPr>
        <w:t>T</w:t>
      </w:r>
      <w:r w:rsidR="00C95775" w:rsidRPr="00AF0D43">
        <w:rPr>
          <w:spacing w:val="2"/>
        </w:rPr>
        <w:t>hực hiện c</w:t>
      </w:r>
      <w:r w:rsidR="002F55F2" w:rsidRPr="00AF0D43">
        <w:rPr>
          <w:spacing w:val="2"/>
        </w:rPr>
        <w:t xml:space="preserve">ông khai Kết luận thanh tra số </w:t>
      </w:r>
      <w:r w:rsidR="00AF0D43" w:rsidRPr="00AF0D43">
        <w:rPr>
          <w:spacing w:val="2"/>
        </w:rPr>
        <w:t>4</w:t>
      </w:r>
      <w:r w:rsidR="00AA4C5D">
        <w:rPr>
          <w:spacing w:val="2"/>
        </w:rPr>
        <w:t>2</w:t>
      </w:r>
      <w:r w:rsidR="001863B4" w:rsidRPr="00AF0D43">
        <w:rPr>
          <w:spacing w:val="2"/>
        </w:rPr>
        <w:t>/</w:t>
      </w:r>
      <w:r w:rsidR="00C95775" w:rsidRPr="00AF0D43">
        <w:rPr>
          <w:spacing w:val="2"/>
        </w:rPr>
        <w:t xml:space="preserve">KL-TTR ngày </w:t>
      </w:r>
      <w:r w:rsidR="00F84ACD">
        <w:rPr>
          <w:spacing w:val="2"/>
        </w:rPr>
        <w:t>20</w:t>
      </w:r>
      <w:r w:rsidR="006F1D0D" w:rsidRPr="00AF0D43">
        <w:rPr>
          <w:spacing w:val="2"/>
        </w:rPr>
        <w:t>/</w:t>
      </w:r>
      <w:r w:rsidR="00DA0EE8" w:rsidRPr="00AF0D43">
        <w:rPr>
          <w:spacing w:val="2"/>
        </w:rPr>
        <w:t>1</w:t>
      </w:r>
      <w:r w:rsidR="00AF0D43" w:rsidRPr="00AF0D43">
        <w:rPr>
          <w:spacing w:val="2"/>
        </w:rPr>
        <w:t>1</w:t>
      </w:r>
      <w:r w:rsidR="00C95775" w:rsidRPr="00AF0D43">
        <w:rPr>
          <w:spacing w:val="2"/>
        </w:rPr>
        <w:t>/202</w:t>
      </w:r>
      <w:r w:rsidR="00671712" w:rsidRPr="00AF0D43">
        <w:rPr>
          <w:spacing w:val="2"/>
        </w:rPr>
        <w:t>5</w:t>
      </w:r>
      <w:r w:rsidR="00C95775" w:rsidRPr="00AF0D43">
        <w:rPr>
          <w:spacing w:val="2"/>
        </w:rPr>
        <w:t xml:space="preserve"> của Chánh Thanh tra tỉnh Thái Nguyên </w:t>
      </w:r>
      <w:r w:rsidR="007725ED" w:rsidRPr="00AF0D43">
        <w:rPr>
          <w:spacing w:val="2"/>
        </w:rPr>
        <w:t xml:space="preserve">về </w:t>
      </w:r>
      <w:r w:rsidR="00594F58" w:rsidRPr="00AF0D43">
        <w:rPr>
          <w:spacing w:val="2"/>
        </w:rPr>
        <w:t>việc</w:t>
      </w:r>
      <w:r w:rsidR="00AA4C5D">
        <w:rPr>
          <w:spacing w:val="2"/>
        </w:rPr>
        <w:t xml:space="preserve"> chấp hành quy định pháp luật trong hoạt động kinh doanh dịch vụ lưu trú du lịch tại Công ty cổ phần Sài Gòn</w:t>
      </w:r>
      <w:r w:rsidR="00FF42C3">
        <w:rPr>
          <w:spacing w:val="2"/>
        </w:rPr>
        <w:t>-</w:t>
      </w:r>
      <w:r w:rsidR="00AA4C5D">
        <w:rPr>
          <w:spacing w:val="2"/>
        </w:rPr>
        <w:t>Ba Bể</w:t>
      </w:r>
      <w:r w:rsidR="00C95775" w:rsidRPr="00AF0D43">
        <w:rPr>
          <w:spacing w:val="2"/>
        </w:rPr>
        <w:t>.</w:t>
      </w:r>
    </w:p>
    <w:p w14:paraId="20144E6E" w14:textId="77777777" w:rsidR="00DE6C26" w:rsidRPr="00A13664" w:rsidRDefault="0005613F" w:rsidP="00213949">
      <w:pPr>
        <w:spacing w:before="120" w:after="120" w:line="380" w:lineRule="exact"/>
        <w:ind w:firstLine="720"/>
        <w:jc w:val="both"/>
      </w:pPr>
      <w:r w:rsidRPr="00A13664">
        <w:t xml:space="preserve">Hình thức </w:t>
      </w:r>
      <w:r w:rsidR="00DE6C26" w:rsidRPr="00A13664">
        <w:t xml:space="preserve">công khai: </w:t>
      </w:r>
      <w:r w:rsidR="007B7347" w:rsidRPr="00A13664">
        <w:t xml:space="preserve">Đăng tải trên </w:t>
      </w:r>
      <w:r w:rsidR="00DE6C26" w:rsidRPr="00A13664">
        <w:t>Trang thông tin điện tử Thanh tra tỉnh Thái Nguyên.</w:t>
      </w:r>
    </w:p>
    <w:p w14:paraId="4611A6DB" w14:textId="77777777" w:rsidR="001E51C5" w:rsidRPr="004B7584" w:rsidRDefault="001E51C5" w:rsidP="001E51C5">
      <w:pPr>
        <w:spacing w:before="120" w:after="120" w:line="380" w:lineRule="exact"/>
        <w:ind w:firstLine="720"/>
        <w:jc w:val="both"/>
        <w:rPr>
          <w:spacing w:val="-4"/>
        </w:rPr>
      </w:pPr>
      <w:r w:rsidRPr="004B7584">
        <w:rPr>
          <w:spacing w:val="-4"/>
        </w:rPr>
        <w:t xml:space="preserve">Thời gian công khai: </w:t>
      </w:r>
      <w:r w:rsidR="00E8543F">
        <w:rPr>
          <w:spacing w:val="-4"/>
        </w:rPr>
        <w:t>15 ngày, kể t</w:t>
      </w:r>
      <w:r w:rsidRPr="004B7584">
        <w:rPr>
          <w:spacing w:val="-4"/>
        </w:rPr>
        <w:t xml:space="preserve">ừ ngày </w:t>
      </w:r>
      <w:r w:rsidR="00E8543F" w:rsidRPr="00E8543F">
        <w:rPr>
          <w:color w:val="000000" w:themeColor="text1"/>
          <w:spacing w:val="-4"/>
        </w:rPr>
        <w:t xml:space="preserve">đăng tải trên </w:t>
      </w:r>
      <w:r w:rsidR="00E8543F" w:rsidRPr="00A13664">
        <w:t>Trang thông tin điện tử Thanh tra tỉnh Thái Nguyên</w:t>
      </w:r>
      <w:r w:rsidRPr="004B7584">
        <w:rPr>
          <w:spacing w:val="-4"/>
        </w:rPr>
        <w:t>.</w:t>
      </w:r>
    </w:p>
    <w:p w14:paraId="26567D0D" w14:textId="1A692C0A" w:rsidR="005C7074" w:rsidRPr="0004762E" w:rsidRDefault="005C7074" w:rsidP="0004762E">
      <w:pPr>
        <w:spacing w:before="120" w:after="240" w:line="380" w:lineRule="exact"/>
        <w:ind w:firstLine="720"/>
        <w:jc w:val="both"/>
        <w:rPr>
          <w:i/>
          <w:spacing w:val="-4"/>
        </w:rPr>
      </w:pPr>
      <w:r w:rsidRPr="004B7584">
        <w:rPr>
          <w:spacing w:val="-4"/>
        </w:rPr>
        <w:t xml:space="preserve">Thanh tra tỉnh trân trọng thông báo./.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5C7074" w:rsidRPr="00214A0E" w14:paraId="34573BED" w14:textId="77777777" w:rsidTr="001865E8">
        <w:tc>
          <w:tcPr>
            <w:tcW w:w="4111" w:type="dxa"/>
          </w:tcPr>
          <w:p w14:paraId="5F081138" w14:textId="77777777" w:rsidR="005C7074" w:rsidRPr="004E3C05" w:rsidRDefault="005C7074" w:rsidP="009D634B">
            <w:pPr>
              <w:rPr>
                <w:b/>
                <w:i/>
                <w:sz w:val="24"/>
                <w:szCs w:val="24"/>
              </w:rPr>
            </w:pPr>
            <w:r w:rsidRPr="00B41DFB">
              <w:rPr>
                <w:b/>
                <w:i/>
                <w:sz w:val="24"/>
                <w:szCs w:val="24"/>
              </w:rPr>
              <w:t>Nơi nhận:</w:t>
            </w:r>
          </w:p>
          <w:p w14:paraId="538985B5" w14:textId="77777777" w:rsidR="005C7074" w:rsidRDefault="005C7074" w:rsidP="009D634B">
            <w:pPr>
              <w:rPr>
                <w:sz w:val="22"/>
                <w:szCs w:val="22"/>
              </w:rPr>
            </w:pPr>
            <w:r w:rsidRPr="00BB4AF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B4AF6">
              <w:rPr>
                <w:sz w:val="22"/>
                <w:szCs w:val="22"/>
              </w:rPr>
              <w:t xml:space="preserve">Lãnh đạo </w:t>
            </w:r>
            <w:r>
              <w:rPr>
                <w:sz w:val="22"/>
                <w:szCs w:val="22"/>
              </w:rPr>
              <w:t>TTR tỉnh</w:t>
            </w:r>
            <w:r w:rsidRPr="00BB4AF6">
              <w:rPr>
                <w:sz w:val="22"/>
                <w:szCs w:val="22"/>
              </w:rPr>
              <w:t>;</w:t>
            </w:r>
          </w:p>
          <w:p w14:paraId="5DDB4DF7" w14:textId="77777777" w:rsidR="005C7074" w:rsidRDefault="005C7074" w:rsidP="009D634B">
            <w:pPr>
              <w:rPr>
                <w:sz w:val="22"/>
                <w:szCs w:val="22"/>
              </w:rPr>
            </w:pPr>
            <w:r w:rsidRPr="00BB4AF6">
              <w:rPr>
                <w:sz w:val="22"/>
                <w:szCs w:val="22"/>
              </w:rPr>
              <w:t xml:space="preserve">- Các phòng thuộc </w:t>
            </w:r>
            <w:r>
              <w:rPr>
                <w:sz w:val="22"/>
                <w:szCs w:val="22"/>
              </w:rPr>
              <w:t>TTR tỉnh</w:t>
            </w:r>
            <w:r w:rsidRPr="00BB4AF6">
              <w:rPr>
                <w:sz w:val="22"/>
                <w:szCs w:val="22"/>
              </w:rPr>
              <w:t>;</w:t>
            </w:r>
          </w:p>
          <w:p w14:paraId="414AD512" w14:textId="77777777" w:rsidR="00950E9A" w:rsidRPr="00BB4AF6" w:rsidRDefault="00950E9A" w:rsidP="009D6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Đăng tải trên Trang TTĐT TTR tỉnh;</w:t>
            </w:r>
          </w:p>
          <w:p w14:paraId="6EDCF34B" w14:textId="77777777" w:rsidR="005C7074" w:rsidRPr="00B41DFB" w:rsidRDefault="005C7074" w:rsidP="009D634B">
            <w:pPr>
              <w:rPr>
                <w:sz w:val="24"/>
                <w:szCs w:val="24"/>
              </w:rPr>
            </w:pPr>
            <w:r w:rsidRPr="00BB4AF6">
              <w:rPr>
                <w:sz w:val="22"/>
                <w:szCs w:val="22"/>
              </w:rPr>
              <w:t>- Lưu: VT, VP.</w:t>
            </w:r>
          </w:p>
        </w:tc>
        <w:tc>
          <w:tcPr>
            <w:tcW w:w="4961" w:type="dxa"/>
          </w:tcPr>
          <w:p w14:paraId="2D6E89B2" w14:textId="3514DEB5" w:rsidR="005C7074" w:rsidRDefault="0093624A" w:rsidP="009D634B">
            <w:pPr>
              <w:jc w:val="center"/>
              <w:rPr>
                <w:b/>
              </w:rPr>
            </w:pPr>
            <w:r>
              <w:rPr>
                <w:b/>
              </w:rPr>
              <w:t xml:space="preserve">KT. </w:t>
            </w:r>
            <w:r w:rsidR="005C7074">
              <w:rPr>
                <w:b/>
              </w:rPr>
              <w:t>CHÁNH THANH TRA</w:t>
            </w:r>
          </w:p>
          <w:p w14:paraId="1BF91DA6" w14:textId="468200DC" w:rsidR="0093624A" w:rsidRDefault="0093624A" w:rsidP="009D634B">
            <w:pPr>
              <w:jc w:val="center"/>
              <w:rPr>
                <w:b/>
              </w:rPr>
            </w:pPr>
            <w:r>
              <w:rPr>
                <w:b/>
              </w:rPr>
              <w:t>PHÓ CHÁNH THANH TRA</w:t>
            </w:r>
          </w:p>
          <w:p w14:paraId="74BD01ED" w14:textId="77777777" w:rsidR="005C7074" w:rsidRDefault="005C7074" w:rsidP="009D634B">
            <w:pPr>
              <w:jc w:val="center"/>
              <w:rPr>
                <w:b/>
              </w:rPr>
            </w:pPr>
          </w:p>
          <w:p w14:paraId="11FFE99F" w14:textId="77777777" w:rsidR="005C7074" w:rsidRDefault="005C7074" w:rsidP="009D634B">
            <w:pPr>
              <w:jc w:val="center"/>
              <w:rPr>
                <w:b/>
              </w:rPr>
            </w:pPr>
          </w:p>
          <w:p w14:paraId="3741A6B4" w14:textId="77777777" w:rsidR="0069244B" w:rsidRDefault="0069244B" w:rsidP="009D634B">
            <w:pPr>
              <w:jc w:val="center"/>
              <w:rPr>
                <w:b/>
              </w:rPr>
            </w:pPr>
          </w:p>
          <w:p w14:paraId="21B22A71" w14:textId="77777777" w:rsidR="00694FFC" w:rsidRDefault="00694FFC" w:rsidP="009D634B">
            <w:pPr>
              <w:jc w:val="center"/>
              <w:rPr>
                <w:b/>
              </w:rPr>
            </w:pPr>
          </w:p>
          <w:p w14:paraId="4B12F4EF" w14:textId="77777777" w:rsidR="005C7074" w:rsidRDefault="005C7074" w:rsidP="009D634B">
            <w:pPr>
              <w:jc w:val="center"/>
              <w:rPr>
                <w:b/>
              </w:rPr>
            </w:pPr>
          </w:p>
          <w:p w14:paraId="314B6465" w14:textId="6B315AD3" w:rsidR="005C7074" w:rsidRPr="00D33703" w:rsidRDefault="002D1E6E" w:rsidP="009D634B">
            <w:pPr>
              <w:jc w:val="center"/>
              <w:rPr>
                <w:b/>
              </w:rPr>
            </w:pPr>
            <w:r>
              <w:rPr>
                <w:b/>
              </w:rPr>
              <w:t>Lục Quang Tuyến</w:t>
            </w:r>
          </w:p>
        </w:tc>
      </w:tr>
    </w:tbl>
    <w:p w14:paraId="11A2C6A5" w14:textId="77777777" w:rsidR="00813672" w:rsidRDefault="00813672"/>
    <w:sectPr w:rsidR="00813672" w:rsidSect="00367A10"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74"/>
    <w:rsid w:val="000418D2"/>
    <w:rsid w:val="0004762E"/>
    <w:rsid w:val="0005613F"/>
    <w:rsid w:val="000676ED"/>
    <w:rsid w:val="001473AC"/>
    <w:rsid w:val="001513A1"/>
    <w:rsid w:val="00172DC8"/>
    <w:rsid w:val="001863B4"/>
    <w:rsid w:val="001865E8"/>
    <w:rsid w:val="001B1B45"/>
    <w:rsid w:val="001E51C5"/>
    <w:rsid w:val="00205553"/>
    <w:rsid w:val="00213949"/>
    <w:rsid w:val="002247C6"/>
    <w:rsid w:val="00241306"/>
    <w:rsid w:val="0024341A"/>
    <w:rsid w:val="00247535"/>
    <w:rsid w:val="00262FF4"/>
    <w:rsid w:val="00277CE5"/>
    <w:rsid w:val="00286EEC"/>
    <w:rsid w:val="0029380B"/>
    <w:rsid w:val="002D1E6E"/>
    <w:rsid w:val="002F55F2"/>
    <w:rsid w:val="00310C9C"/>
    <w:rsid w:val="00323719"/>
    <w:rsid w:val="00350BD4"/>
    <w:rsid w:val="00365D0E"/>
    <w:rsid w:val="00367A10"/>
    <w:rsid w:val="00380A8A"/>
    <w:rsid w:val="003B5B4F"/>
    <w:rsid w:val="003C4BA4"/>
    <w:rsid w:val="00401815"/>
    <w:rsid w:val="00425F0D"/>
    <w:rsid w:val="004B05E3"/>
    <w:rsid w:val="004B7584"/>
    <w:rsid w:val="004F70C5"/>
    <w:rsid w:val="00511ABF"/>
    <w:rsid w:val="00526787"/>
    <w:rsid w:val="0053748F"/>
    <w:rsid w:val="00562A00"/>
    <w:rsid w:val="0056376E"/>
    <w:rsid w:val="00594F58"/>
    <w:rsid w:val="005C7074"/>
    <w:rsid w:val="0060514C"/>
    <w:rsid w:val="006051EE"/>
    <w:rsid w:val="00634E86"/>
    <w:rsid w:val="00643677"/>
    <w:rsid w:val="00671712"/>
    <w:rsid w:val="0069244B"/>
    <w:rsid w:val="00694FFC"/>
    <w:rsid w:val="006B3871"/>
    <w:rsid w:val="006E40F6"/>
    <w:rsid w:val="006F1D0D"/>
    <w:rsid w:val="00741B62"/>
    <w:rsid w:val="00747479"/>
    <w:rsid w:val="007725ED"/>
    <w:rsid w:val="007B7347"/>
    <w:rsid w:val="00813672"/>
    <w:rsid w:val="008517E1"/>
    <w:rsid w:val="00892EB1"/>
    <w:rsid w:val="008C39EA"/>
    <w:rsid w:val="008C4A8F"/>
    <w:rsid w:val="008D6977"/>
    <w:rsid w:val="00934A42"/>
    <w:rsid w:val="0093624A"/>
    <w:rsid w:val="00941669"/>
    <w:rsid w:val="00950E9A"/>
    <w:rsid w:val="00974865"/>
    <w:rsid w:val="009A47C1"/>
    <w:rsid w:val="00A13664"/>
    <w:rsid w:val="00A42704"/>
    <w:rsid w:val="00A44D99"/>
    <w:rsid w:val="00A84A0F"/>
    <w:rsid w:val="00A91C4A"/>
    <w:rsid w:val="00AA4C5D"/>
    <w:rsid w:val="00AA5C42"/>
    <w:rsid w:val="00AC55CC"/>
    <w:rsid w:val="00AF0D43"/>
    <w:rsid w:val="00B12369"/>
    <w:rsid w:val="00B13484"/>
    <w:rsid w:val="00B15D36"/>
    <w:rsid w:val="00B3640B"/>
    <w:rsid w:val="00B51DB5"/>
    <w:rsid w:val="00B852FC"/>
    <w:rsid w:val="00BD41AC"/>
    <w:rsid w:val="00BE2AF3"/>
    <w:rsid w:val="00C21C73"/>
    <w:rsid w:val="00C26252"/>
    <w:rsid w:val="00C87647"/>
    <w:rsid w:val="00C95775"/>
    <w:rsid w:val="00D00EBA"/>
    <w:rsid w:val="00D1732B"/>
    <w:rsid w:val="00D739BF"/>
    <w:rsid w:val="00D7684A"/>
    <w:rsid w:val="00D87F70"/>
    <w:rsid w:val="00D914E5"/>
    <w:rsid w:val="00D964F0"/>
    <w:rsid w:val="00DA0EE8"/>
    <w:rsid w:val="00DA410F"/>
    <w:rsid w:val="00DB7BCC"/>
    <w:rsid w:val="00DE6C26"/>
    <w:rsid w:val="00E27350"/>
    <w:rsid w:val="00E31F00"/>
    <w:rsid w:val="00E4566C"/>
    <w:rsid w:val="00E8543F"/>
    <w:rsid w:val="00EE00C1"/>
    <w:rsid w:val="00F51924"/>
    <w:rsid w:val="00F84ACD"/>
    <w:rsid w:val="00F86B08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6900F7"/>
  <w15:chartTrackingRefBased/>
  <w15:docId w15:val="{E5FE80AF-C63F-479A-9F8B-C1A4FAF3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C70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qFormat/>
    <w:rsid w:val="005C7074"/>
    <w:pPr>
      <w:keepNext/>
      <w:ind w:right="-174"/>
      <w:outlineLvl w:val="0"/>
    </w:pPr>
    <w:rPr>
      <w:b/>
      <w:bCs/>
      <w:sz w:val="27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5C7074"/>
    <w:rPr>
      <w:rFonts w:ascii="Times New Roman" w:eastAsia="Times New Roman" w:hAnsi="Times New Roman" w:cs="Times New Roman"/>
      <w:b/>
      <w:bCs/>
      <w:sz w:val="27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D7684A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D768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139</cp:revision>
  <cp:lastPrinted>2024-06-28T08:53:00Z</cp:lastPrinted>
  <dcterms:created xsi:type="dcterms:W3CDTF">2024-04-02T01:49:00Z</dcterms:created>
  <dcterms:modified xsi:type="dcterms:W3CDTF">2025-12-12T07:57:00Z</dcterms:modified>
</cp:coreProperties>
</file>